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  <w:r w:rsidRPr="003F37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 xml:space="preserve"> Рабочая программа по литературному чтению линии УМК  «Школа России», под редакцией  Л. Ф. Климановой,  В. Г. Горецкого,  М. В.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3F3784">
        <w:rPr>
          <w:rFonts w:ascii="Times New Roman" w:hAnsi="Times New Roman" w:cs="Times New Roman"/>
          <w:sz w:val="28"/>
          <w:szCs w:val="28"/>
        </w:rPr>
        <w:t xml:space="preserve"> «Литературное чтение. 1 – 4  классы»</w:t>
      </w:r>
      <w:proofErr w:type="gramStart"/>
      <w:r w:rsidRPr="003F3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3784">
        <w:rPr>
          <w:rFonts w:ascii="Times New Roman" w:hAnsi="Times New Roman" w:cs="Times New Roman"/>
          <w:sz w:val="28"/>
          <w:szCs w:val="28"/>
        </w:rPr>
        <w:t>составлена на основе :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- Федерального государственного обра</w:t>
      </w:r>
      <w:r w:rsidR="002E199E"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3F3784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 xml:space="preserve">-Примерной программы начального общего образования по литературному чтению для образовательных учреждений и программы общеобразовательных учреждений авторов Л. Ф. Климановой,  В. Г. Горецким,  М. В.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3F3784">
        <w:rPr>
          <w:rFonts w:ascii="Times New Roman" w:hAnsi="Times New Roman" w:cs="Times New Roman"/>
          <w:sz w:val="28"/>
          <w:szCs w:val="28"/>
        </w:rPr>
        <w:t xml:space="preserve"> «Литературное чтение. 1 – 4  классы» 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-с основной обра</w:t>
      </w:r>
      <w:r w:rsidR="002E199E">
        <w:rPr>
          <w:rFonts w:ascii="Times New Roman" w:hAnsi="Times New Roman" w:cs="Times New Roman"/>
          <w:sz w:val="28"/>
          <w:szCs w:val="28"/>
        </w:rPr>
        <w:t>зовательной программой начального</w:t>
      </w:r>
      <w:r w:rsidRPr="003F3784">
        <w:rPr>
          <w:rFonts w:ascii="Times New Roman" w:hAnsi="Times New Roman" w:cs="Times New Roman"/>
          <w:sz w:val="28"/>
          <w:szCs w:val="28"/>
        </w:rPr>
        <w:t xml:space="preserve"> общего образования МКОУ « СОШ №2 им. Х. М.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3F37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3F378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F3784">
        <w:rPr>
          <w:rFonts w:ascii="Times New Roman" w:hAnsi="Times New Roman" w:cs="Times New Roman"/>
          <w:sz w:val="28"/>
          <w:szCs w:val="28"/>
        </w:rPr>
        <w:t>егем</w:t>
      </w:r>
      <w:proofErr w:type="spellEnd"/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 xml:space="preserve">-учебным планом МКОУ  «СОШ №2 им. Х.М.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3F37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78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F3784">
        <w:rPr>
          <w:rFonts w:ascii="Times New Roman" w:hAnsi="Times New Roman" w:cs="Times New Roman"/>
          <w:sz w:val="28"/>
          <w:szCs w:val="28"/>
        </w:rPr>
        <w:t>. Чегем.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Рабочая программа предназначена продолжить обучение чтению в мир художественной литературы и помочь осмыслить образность словесного искусства.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</w:t>
      </w:r>
      <w:r w:rsidRPr="003F3784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31 марта 2014 года№253.Учебник имеет гриф «Рекомендовано Министерством  образования и науки РФ»(  )</w:t>
      </w:r>
      <w:bookmarkStart w:id="0" w:name="_GoBack"/>
      <w:bookmarkEnd w:id="0"/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  <w:r w:rsidRPr="003F3784">
        <w:rPr>
          <w:rFonts w:ascii="Times New Roman" w:hAnsi="Times New Roman" w:cs="Times New Roman"/>
          <w:sz w:val="28"/>
          <w:szCs w:val="28"/>
        </w:rPr>
        <w:t>В соответствии с примерным нед</w:t>
      </w:r>
      <w:r w:rsidR="005E2FAA">
        <w:rPr>
          <w:rFonts w:ascii="Times New Roman" w:hAnsi="Times New Roman" w:cs="Times New Roman"/>
          <w:sz w:val="28"/>
          <w:szCs w:val="28"/>
        </w:rPr>
        <w:t xml:space="preserve">ельным учебным планом начального </w:t>
      </w:r>
      <w:r w:rsidRPr="003F3784">
        <w:rPr>
          <w:rFonts w:ascii="Times New Roman" w:hAnsi="Times New Roman" w:cs="Times New Roman"/>
          <w:sz w:val="28"/>
          <w:szCs w:val="28"/>
        </w:rPr>
        <w:t>общего образовани</w:t>
      </w:r>
      <w:proofErr w:type="gramStart"/>
      <w:r w:rsidRPr="003F378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F3784">
        <w:rPr>
          <w:rFonts w:ascii="Times New Roman" w:hAnsi="Times New Roman" w:cs="Times New Roman"/>
          <w:sz w:val="28"/>
          <w:szCs w:val="28"/>
        </w:rPr>
        <w:t>вариант  ), учебным планом МКОУ СОШ №2  рабочая программа рассчитана на преподавание во 2 классе в объеме: 102 часа в год, в  неделю - 3 часа.</w:t>
      </w: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p w:rsidR="003F3784" w:rsidRPr="003F3784" w:rsidRDefault="003F3784" w:rsidP="003F3784">
      <w:pPr>
        <w:rPr>
          <w:rFonts w:ascii="Times New Roman" w:hAnsi="Times New Roman" w:cs="Times New Roman"/>
          <w:b/>
          <w:sz w:val="28"/>
          <w:szCs w:val="28"/>
        </w:rPr>
      </w:pPr>
    </w:p>
    <w:sectPr w:rsidR="003F3784" w:rsidRPr="003F3784" w:rsidSect="003F3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4"/>
    <w:rsid w:val="002E199E"/>
    <w:rsid w:val="003F3784"/>
    <w:rsid w:val="005E2FAA"/>
    <w:rsid w:val="00794CC6"/>
    <w:rsid w:val="0099345E"/>
    <w:rsid w:val="00E67FD2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2016-10-08T12:07:00Z</dcterms:created>
  <dcterms:modified xsi:type="dcterms:W3CDTF">2016-10-15T12:22:00Z</dcterms:modified>
</cp:coreProperties>
</file>